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52F129A2" w:rsidR="0009445E" w:rsidRDefault="00A254CC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冷冻干燥</w:t>
      </w:r>
      <w:r w:rsidR="00675CAA"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60FA699A" w14:textId="3F6741A0" w:rsid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 w:rsidR="00F02CD0">
        <w:rPr>
          <w:rFonts w:eastAsia="黑体" w:hint="eastAsia"/>
          <w:szCs w:val="21"/>
        </w:rPr>
        <w:t>我们</w:t>
      </w:r>
      <w:r w:rsidR="00F02CD0" w:rsidRPr="00122853">
        <w:rPr>
          <w:rFonts w:eastAsia="黑体" w:hint="eastAsia"/>
          <w:szCs w:val="21"/>
        </w:rPr>
        <w:t>依据委托单</w:t>
      </w:r>
      <w:r w:rsidR="00F02CD0">
        <w:rPr>
          <w:rFonts w:eastAsia="黑体" w:hint="eastAsia"/>
          <w:szCs w:val="21"/>
        </w:rPr>
        <w:t>的测试要求</w:t>
      </w:r>
      <w:r w:rsidR="00F02CD0" w:rsidRPr="00122853">
        <w:rPr>
          <w:rFonts w:eastAsia="黑体" w:hint="eastAsia"/>
          <w:szCs w:val="21"/>
        </w:rPr>
        <w:t>进行</w:t>
      </w:r>
      <w:r w:rsidR="00F02CD0">
        <w:rPr>
          <w:rFonts w:eastAsia="黑体" w:hint="eastAsia"/>
          <w:szCs w:val="21"/>
        </w:rPr>
        <w:t>样品</w:t>
      </w:r>
      <w:r w:rsidR="00F02CD0" w:rsidRPr="00122853">
        <w:rPr>
          <w:rFonts w:eastAsia="黑体" w:hint="eastAsia"/>
          <w:szCs w:val="21"/>
        </w:rPr>
        <w:t>测试，</w:t>
      </w:r>
      <w:r w:rsidR="00F02CD0">
        <w:rPr>
          <w:rFonts w:eastAsia="黑体" w:hint="eastAsia"/>
          <w:szCs w:val="21"/>
        </w:rPr>
        <w:t>请委托方务必认真填写</w:t>
      </w:r>
      <w:r w:rsidR="00F02CD0" w:rsidRPr="00122853">
        <w:rPr>
          <w:rFonts w:eastAsia="黑体" w:hint="eastAsia"/>
          <w:szCs w:val="21"/>
        </w:rPr>
        <w:t>，如</w:t>
      </w:r>
      <w:r w:rsidR="00F02CD0">
        <w:rPr>
          <w:rFonts w:eastAsia="黑体" w:hint="eastAsia"/>
          <w:szCs w:val="21"/>
        </w:rPr>
        <w:t>有问题请联系工程师</w:t>
      </w:r>
      <w:r>
        <w:rPr>
          <w:rFonts w:eastAsia="黑体" w:hint="eastAsia"/>
          <w:szCs w:val="21"/>
        </w:rPr>
        <w:t>；</w:t>
      </w:r>
    </w:p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3650"/>
        <w:gridCol w:w="1559"/>
        <w:gridCol w:w="3505"/>
      </w:tblGrid>
      <w:tr w:rsidR="004B57FF" w14:paraId="4F258965" w14:textId="77777777" w:rsidTr="00A254CC">
        <w:trPr>
          <w:trHeight w:val="644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5F0DD599" w14:textId="6127E5C5" w:rsidR="00AD1801" w:rsidRPr="008163DA" w:rsidRDefault="005C5AD0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="00A254CC">
              <w:rPr>
                <w:rFonts w:ascii="黑体" w:eastAsia="黑体" w:hAnsi="黑体" w:hint="eastAsia"/>
                <w:b/>
              </w:rPr>
              <w:t>样品固含量</w:t>
            </w:r>
          </w:p>
        </w:tc>
        <w:tc>
          <w:tcPr>
            <w:tcW w:w="3650" w:type="dxa"/>
            <w:vAlign w:val="center"/>
          </w:tcPr>
          <w:p w14:paraId="74E49885" w14:textId="041996C2" w:rsidR="00AD1801" w:rsidRPr="008163DA" w:rsidRDefault="00AD1801" w:rsidP="006E2085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0BBD7226" w14:textId="6B8F5609" w:rsidR="00AD1801" w:rsidRPr="008163DA" w:rsidRDefault="00AD1801" w:rsidP="00CF0E6E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3505" w:type="dxa"/>
            <w:vAlign w:val="center"/>
          </w:tcPr>
          <w:p w14:paraId="7DD0D26D" w14:textId="77777777" w:rsidR="00AD1801" w:rsidRPr="008163DA" w:rsidRDefault="00AD1801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13A51A0D" w14:textId="0AC2E291" w:rsidTr="00A254CC">
        <w:trPr>
          <w:trHeight w:val="682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5BBBE399" w14:textId="6918CD7D" w:rsidR="000D137A" w:rsidRPr="008163DA" w:rsidRDefault="0059519D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名称编号</w:t>
            </w:r>
          </w:p>
        </w:tc>
        <w:tc>
          <w:tcPr>
            <w:tcW w:w="3650" w:type="dxa"/>
            <w:vAlign w:val="center"/>
          </w:tcPr>
          <w:p w14:paraId="0319E64F" w14:textId="2AEEEB9D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1458D2F5" w14:textId="6C5BD8FF" w:rsidR="000D137A" w:rsidRPr="008163DA" w:rsidRDefault="0059519D" w:rsidP="00CF0E6E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bookmarkStart w:id="0" w:name="OLE_LINK1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bookmarkEnd w:id="0"/>
            <w:r w:rsidRPr="008163DA">
              <w:rPr>
                <w:rFonts w:ascii="黑体" w:eastAsia="黑体" w:hAnsi="黑体" w:hint="eastAsia"/>
                <w:b/>
                <w:szCs w:val="21"/>
              </w:rPr>
              <w:t>成分</w:t>
            </w:r>
            <w:r>
              <w:rPr>
                <w:rFonts w:ascii="黑体" w:eastAsia="黑体" w:hAnsi="黑体" w:hint="eastAsia"/>
                <w:b/>
                <w:szCs w:val="21"/>
              </w:rPr>
              <w:t>信息</w:t>
            </w:r>
          </w:p>
        </w:tc>
        <w:tc>
          <w:tcPr>
            <w:tcW w:w="3505" w:type="dxa"/>
            <w:vAlign w:val="center"/>
          </w:tcPr>
          <w:p w14:paraId="717A90B1" w14:textId="6F0D48BF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013F82CE" w14:textId="77777777" w:rsidTr="00A254CC">
        <w:trPr>
          <w:trHeight w:val="706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32C024D7" w14:textId="5E34D277" w:rsidR="00C4518C" w:rsidRPr="008163DA" w:rsidRDefault="00C4518C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bookmarkStart w:id="1" w:name="OLE_LINK3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="00A254CC">
              <w:rPr>
                <w:rFonts w:ascii="黑体" w:eastAsia="黑体" w:hAnsi="黑体" w:hint="eastAsia"/>
                <w:b/>
                <w:szCs w:val="21"/>
              </w:rPr>
              <w:t>剩余样</w:t>
            </w:r>
            <w:r>
              <w:rPr>
                <w:rFonts w:ascii="黑体" w:eastAsia="黑体" w:hAnsi="黑体" w:hint="eastAsia"/>
                <w:b/>
                <w:szCs w:val="21"/>
              </w:rPr>
              <w:t>是否回收</w:t>
            </w:r>
            <w:bookmarkEnd w:id="1"/>
          </w:p>
        </w:tc>
        <w:tc>
          <w:tcPr>
            <w:tcW w:w="3650" w:type="dxa"/>
            <w:vAlign w:val="center"/>
          </w:tcPr>
          <w:p w14:paraId="105217B6" w14:textId="16662A58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默认不回收</w:t>
            </w:r>
            <w:r w:rsidRPr="008163DA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38645F29" w14:textId="0C660956" w:rsidR="00C4518C" w:rsidRPr="008163DA" w:rsidRDefault="00C4518C" w:rsidP="00CF0E6E">
            <w:pPr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是否危害</w:t>
            </w:r>
          </w:p>
        </w:tc>
        <w:tc>
          <w:tcPr>
            <w:tcW w:w="3505" w:type="dxa"/>
            <w:vAlign w:val="center"/>
          </w:tcPr>
          <w:p w14:paraId="7DA36AA7" w14:textId="764F69C0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如实填写，默认样品无危害</w:t>
            </w:r>
          </w:p>
        </w:tc>
      </w:tr>
      <w:tr w:rsidR="006F6127" w14:paraId="74BB43D5" w14:textId="77777777" w:rsidTr="00A254CC">
        <w:trPr>
          <w:trHeight w:val="854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7B41D7EC" w14:textId="4438B64C" w:rsidR="006F6127" w:rsidRPr="008163DA" w:rsidRDefault="006F6127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Pr="008163DA">
              <w:rPr>
                <w:rFonts w:ascii="黑体" w:eastAsia="黑体" w:hAnsi="黑体" w:hint="eastAsia"/>
                <w:b/>
              </w:rPr>
              <w:t>测试目的</w:t>
            </w:r>
            <w:r w:rsidR="00851AC8">
              <w:rPr>
                <w:rFonts w:ascii="黑体" w:eastAsia="黑体" w:hAnsi="黑体" w:hint="eastAsia"/>
                <w:b/>
              </w:rPr>
              <w:t>和预期</w:t>
            </w:r>
          </w:p>
        </w:tc>
        <w:tc>
          <w:tcPr>
            <w:tcW w:w="8714" w:type="dxa"/>
            <w:gridSpan w:val="3"/>
            <w:vAlign w:val="center"/>
          </w:tcPr>
          <w:p w14:paraId="28057737" w14:textId="77777777" w:rsidR="006F6127" w:rsidRPr="008163DA" w:rsidRDefault="006F6127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D84C3A" w14:paraId="4D503760" w14:textId="77777777" w:rsidTr="00A254CC">
        <w:trPr>
          <w:trHeight w:val="8469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7F6A12A3" w14:textId="3EABFDF8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bookmarkStart w:id="2" w:name="OLE_LINK2"/>
            <w:r w:rsidRPr="008163DA">
              <w:rPr>
                <w:rFonts w:ascii="黑体" w:eastAsia="黑体" w:hAnsi="黑体"/>
                <w:b/>
              </w:rPr>
              <w:t>*</w:t>
            </w:r>
            <w:r w:rsidR="00C4518C">
              <w:rPr>
                <w:rFonts w:ascii="黑体" w:eastAsia="黑体" w:hAnsi="黑体" w:hint="eastAsia"/>
                <w:b/>
              </w:rPr>
              <w:t>条件和</w:t>
            </w:r>
            <w:r w:rsidR="00F37873">
              <w:rPr>
                <w:rFonts w:ascii="黑体" w:eastAsia="黑体" w:hAnsi="黑体" w:hint="eastAsia"/>
                <w:b/>
              </w:rPr>
              <w:t>要求</w:t>
            </w:r>
            <w:bookmarkEnd w:id="2"/>
          </w:p>
        </w:tc>
        <w:tc>
          <w:tcPr>
            <w:tcW w:w="8714" w:type="dxa"/>
            <w:gridSpan w:val="3"/>
          </w:tcPr>
          <w:p w14:paraId="2359F672" w14:textId="3CC12D60" w:rsidR="005C5AD0" w:rsidRPr="00F37873" w:rsidRDefault="00A254CC" w:rsidP="00851AC8">
            <w:pPr>
              <w:jc w:val="left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*如果有需要特别注意的地方请提供</w:t>
            </w:r>
          </w:p>
        </w:tc>
      </w:tr>
      <w:tr w:rsidR="00CD3F89" w14:paraId="122307FD" w14:textId="77777777" w:rsidTr="00A254CC">
        <w:trPr>
          <w:trHeight w:val="703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34ECCC4A" w14:textId="23BF1D83" w:rsidR="00CD3F89" w:rsidRPr="00CD3F89" w:rsidRDefault="00CD3F89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CD3F89">
              <w:rPr>
                <w:rFonts w:ascii="黑体" w:eastAsia="黑体" w:hAnsi="黑体" w:hint="eastAsia"/>
                <w:b/>
              </w:rPr>
              <w:t>其它备注</w:t>
            </w:r>
          </w:p>
        </w:tc>
        <w:tc>
          <w:tcPr>
            <w:tcW w:w="8714" w:type="dxa"/>
            <w:gridSpan w:val="3"/>
            <w:vAlign w:val="center"/>
          </w:tcPr>
          <w:p w14:paraId="7B65F989" w14:textId="3315876B" w:rsidR="00CD3F89" w:rsidRPr="00CD3F89" w:rsidRDefault="00CD3F89" w:rsidP="0009445E">
            <w:pPr>
              <w:rPr>
                <w:rFonts w:ascii="黑体" w:eastAsia="黑体" w:hAnsi="黑体" w:hint="eastAsia"/>
                <w:bCs/>
                <w:szCs w:val="21"/>
              </w:rPr>
            </w:pPr>
            <w:r w:rsidRPr="00CD3F89">
              <w:rPr>
                <w:rFonts w:ascii="黑体" w:eastAsia="黑体" w:hAnsi="黑体" w:hint="eastAsia"/>
                <w:bCs/>
                <w:szCs w:val="21"/>
              </w:rPr>
              <w:t>测试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过程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如遇到异常，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立刻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暂停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实验</w:t>
            </w:r>
            <w:r w:rsidRPr="00CD3F89">
              <w:rPr>
                <w:rFonts w:ascii="黑体" w:eastAsia="黑体" w:hAnsi="黑体" w:hint="eastAsia"/>
                <w:bCs/>
                <w:szCs w:val="21"/>
              </w:rPr>
              <w:t>，发送现有数据，反馈确认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，谢谢！</w:t>
            </w:r>
          </w:p>
        </w:tc>
      </w:tr>
    </w:tbl>
    <w:p w14:paraId="69ACFEC5" w14:textId="77777777" w:rsidR="005C5AD0" w:rsidRDefault="005C5AD0">
      <w:pPr>
        <w:sectPr w:rsidR="005C5AD0" w:rsidSect="004B5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425"/>
          <w:docGrid w:type="lines" w:linePitch="312"/>
        </w:sectPr>
      </w:pPr>
    </w:p>
    <w:p w14:paraId="3A61B5AA" w14:textId="77777777" w:rsidR="005C5AD0" w:rsidRDefault="005C5AD0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7E370516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="006A129C">
              <w:rPr>
                <w:rFonts w:hint="eastAsia"/>
                <w:b/>
                <w:sz w:val="44"/>
                <w:szCs w:val="21"/>
              </w:rPr>
              <w:t>信息单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49135F98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F112731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5474CECA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555BD1" w14:textId="77777777" w:rsidR="002E35AE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  <w:p w14:paraId="4D1D6E5A" w14:textId="14B05E82" w:rsidR="00C4518C" w:rsidRPr="006A5AD2" w:rsidRDefault="00C4518C" w:rsidP="006A5AD2">
            <w:pPr>
              <w:ind w:firstLineChars="50" w:firstLine="105"/>
              <w:jc w:val="center"/>
              <w:rPr>
                <w:b/>
              </w:rPr>
            </w:pPr>
            <w:r w:rsidRPr="00C4518C">
              <w:rPr>
                <w:rFonts w:hint="eastAsia"/>
                <w:b/>
                <w:szCs w:val="21"/>
                <w:u w:val="single"/>
              </w:rPr>
              <w:t>默认增值税普票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1734221" w:rsidR="002E35AE" w:rsidRPr="006A5AD2" w:rsidRDefault="00C4518C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开票单位抬头，税号等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37789C2B" w14:textId="7BDC234E" w:rsidR="00FA4EED" w:rsidRPr="00FA4EED" w:rsidRDefault="00A57448" w:rsidP="00FA4EED">
      <w:pPr>
        <w:spacing w:line="360" w:lineRule="auto"/>
      </w:pPr>
      <w:r>
        <w:rPr>
          <w:rFonts w:hint="eastAsia"/>
        </w:rPr>
        <w:t>有疑问请和工程师沟通</w:t>
      </w:r>
    </w:p>
    <w:sectPr w:rsidR="00FA4EED" w:rsidRPr="00FA4EED" w:rsidSect="004B57FF"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E642" w14:textId="77777777" w:rsidR="009F2D92" w:rsidRDefault="009F2D92" w:rsidP="0009445E">
      <w:r>
        <w:separator/>
      </w:r>
    </w:p>
  </w:endnote>
  <w:endnote w:type="continuationSeparator" w:id="0">
    <w:p w14:paraId="50F3BFE2" w14:textId="77777777" w:rsidR="009F2D92" w:rsidRDefault="009F2D92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29B" w14:textId="77777777" w:rsidR="00C4518C" w:rsidRDefault="00C451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443" w14:textId="77777777" w:rsidR="00C4518C" w:rsidRDefault="00C451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9709" w14:textId="77777777" w:rsidR="009F2D92" w:rsidRDefault="009F2D92" w:rsidP="0009445E">
      <w:r>
        <w:separator/>
      </w:r>
    </w:p>
  </w:footnote>
  <w:footnote w:type="continuationSeparator" w:id="0">
    <w:p w14:paraId="1BF9D89C" w14:textId="77777777" w:rsidR="009F2D92" w:rsidRDefault="009F2D92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39AC" w14:textId="77777777" w:rsidR="00C4518C" w:rsidRDefault="00C451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2508236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</w:t>
    </w:r>
    <w:r w:rsidR="00C4518C">
      <w:rPr>
        <w:rFonts w:hint="eastAsia"/>
        <w:b/>
        <w:bCs/>
        <w:sz w:val="20"/>
        <w:szCs w:val="20"/>
      </w:rPr>
      <w:t xml:space="preserve">                   </w:t>
    </w:r>
    <w:r>
      <w:rPr>
        <w:b/>
        <w:bCs/>
        <w:sz w:val="20"/>
        <w:szCs w:val="20"/>
      </w:rPr>
      <w:t xml:space="preserve">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57C" w14:textId="77777777" w:rsidR="00C4518C" w:rsidRDefault="00C451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768CF"/>
    <w:rsid w:val="001A2B28"/>
    <w:rsid w:val="001F40EF"/>
    <w:rsid w:val="002143D5"/>
    <w:rsid w:val="0024195C"/>
    <w:rsid w:val="002474DF"/>
    <w:rsid w:val="0027272E"/>
    <w:rsid w:val="002D01ED"/>
    <w:rsid w:val="002D19A7"/>
    <w:rsid w:val="002E35AE"/>
    <w:rsid w:val="002F6125"/>
    <w:rsid w:val="003027EB"/>
    <w:rsid w:val="00355285"/>
    <w:rsid w:val="003C0D59"/>
    <w:rsid w:val="0043301B"/>
    <w:rsid w:val="004646A1"/>
    <w:rsid w:val="004870AF"/>
    <w:rsid w:val="004A2DD6"/>
    <w:rsid w:val="004B57FF"/>
    <w:rsid w:val="004D66E3"/>
    <w:rsid w:val="00520A88"/>
    <w:rsid w:val="00576CC0"/>
    <w:rsid w:val="0059519D"/>
    <w:rsid w:val="005C2DB4"/>
    <w:rsid w:val="005C5AD0"/>
    <w:rsid w:val="005D0626"/>
    <w:rsid w:val="005D1645"/>
    <w:rsid w:val="005D4CCA"/>
    <w:rsid w:val="005F2291"/>
    <w:rsid w:val="0060597D"/>
    <w:rsid w:val="006457E1"/>
    <w:rsid w:val="006537D0"/>
    <w:rsid w:val="00675CAA"/>
    <w:rsid w:val="00682A6E"/>
    <w:rsid w:val="006A129C"/>
    <w:rsid w:val="006A5AD2"/>
    <w:rsid w:val="006E2085"/>
    <w:rsid w:val="006F6127"/>
    <w:rsid w:val="00724338"/>
    <w:rsid w:val="007365D4"/>
    <w:rsid w:val="0076289C"/>
    <w:rsid w:val="00772747"/>
    <w:rsid w:val="007758A4"/>
    <w:rsid w:val="00796E79"/>
    <w:rsid w:val="008163DA"/>
    <w:rsid w:val="00827740"/>
    <w:rsid w:val="00851AC8"/>
    <w:rsid w:val="00856D89"/>
    <w:rsid w:val="00862222"/>
    <w:rsid w:val="00893C17"/>
    <w:rsid w:val="008C258B"/>
    <w:rsid w:val="008F2DA1"/>
    <w:rsid w:val="0090246B"/>
    <w:rsid w:val="009B54E4"/>
    <w:rsid w:val="009F2D92"/>
    <w:rsid w:val="00A04B3C"/>
    <w:rsid w:val="00A070FC"/>
    <w:rsid w:val="00A254CC"/>
    <w:rsid w:val="00A35F6F"/>
    <w:rsid w:val="00A5270E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4518C"/>
    <w:rsid w:val="00C7302F"/>
    <w:rsid w:val="00CA7E87"/>
    <w:rsid w:val="00CD3F89"/>
    <w:rsid w:val="00CE1271"/>
    <w:rsid w:val="00CF0E6E"/>
    <w:rsid w:val="00D04A36"/>
    <w:rsid w:val="00D76557"/>
    <w:rsid w:val="00D84C3A"/>
    <w:rsid w:val="00DC2CF2"/>
    <w:rsid w:val="00DE1532"/>
    <w:rsid w:val="00E06853"/>
    <w:rsid w:val="00E147E2"/>
    <w:rsid w:val="00E2074C"/>
    <w:rsid w:val="00E556C2"/>
    <w:rsid w:val="00E81DF3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270</Words>
  <Characters>270</Characters>
  <Application>Microsoft Office Word</Application>
  <DocSecurity>0</DocSecurity>
  <Lines>45</Lines>
  <Paragraphs>49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39</cp:revision>
  <dcterms:created xsi:type="dcterms:W3CDTF">2022-03-25T16:18:00Z</dcterms:created>
  <dcterms:modified xsi:type="dcterms:W3CDTF">2025-05-02T15:20:00Z</dcterms:modified>
</cp:coreProperties>
</file>